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E9" w:rsidRDefault="002133EC" w:rsidP="002133EC">
      <w:pPr>
        <w:jc w:val="center"/>
        <w:rPr>
          <w:sz w:val="40"/>
          <w:szCs w:val="40"/>
        </w:rPr>
      </w:pPr>
      <w:r>
        <w:rPr>
          <w:sz w:val="40"/>
          <w:szCs w:val="40"/>
        </w:rPr>
        <w:t>FCLA Story Generator</w:t>
      </w: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Partners: _____________________________</w:t>
      </w:r>
    </w:p>
    <w:p w:rsidR="002133EC" w:rsidRDefault="002133EC" w:rsidP="002133EC">
      <w:pPr>
        <w:rPr>
          <w:sz w:val="40"/>
          <w:szCs w:val="40"/>
        </w:rPr>
      </w:pP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Story Generator: __________________________</w:t>
      </w:r>
    </w:p>
    <w:p w:rsidR="002133EC" w:rsidRDefault="002133EC" w:rsidP="002133EC">
      <w:pPr>
        <w:rPr>
          <w:sz w:val="40"/>
          <w:szCs w:val="40"/>
        </w:rPr>
      </w:pP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Step 1: Play with the cards:  Set out the cards/dice and tell stories orally (1 – 2 days)</w:t>
      </w:r>
    </w:p>
    <w:p w:rsidR="002133EC" w:rsidRDefault="002133EC" w:rsidP="002133EC">
      <w:pPr>
        <w:rPr>
          <w:sz w:val="40"/>
          <w:szCs w:val="40"/>
        </w:rPr>
      </w:pPr>
    </w:p>
    <w:p w:rsid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>Step 2: Create 7 kernel stories that have at least nine steps.  Write a sentence for each card/die. Record these on separate sheets of paper.</w:t>
      </w:r>
    </w:p>
    <w:p w:rsidR="002133EC" w:rsidRDefault="002133EC" w:rsidP="002133EC">
      <w:pPr>
        <w:rPr>
          <w:sz w:val="40"/>
          <w:szCs w:val="40"/>
        </w:rPr>
      </w:pPr>
    </w:p>
    <w:p w:rsidR="002133EC" w:rsidRPr="002133EC" w:rsidRDefault="002133EC" w:rsidP="002133EC">
      <w:pPr>
        <w:rPr>
          <w:sz w:val="40"/>
          <w:szCs w:val="40"/>
        </w:rPr>
      </w:pPr>
      <w:r>
        <w:rPr>
          <w:sz w:val="40"/>
          <w:szCs w:val="40"/>
        </w:rPr>
        <w:t xml:space="preserve">Step 3: Turn 1 kernel into a well-developed story by expanding on the ideas.  Partners may do this collaboratively or separately. </w:t>
      </w:r>
      <w:r w:rsidR="0064583A">
        <w:rPr>
          <w:sz w:val="40"/>
          <w:szCs w:val="40"/>
        </w:rPr>
        <w:t xml:space="preserve"> You can create a picture book or a story</w:t>
      </w:r>
      <w:bookmarkStart w:id="0" w:name="_GoBack"/>
      <w:bookmarkEnd w:id="0"/>
      <w:r w:rsidR="0064583A">
        <w:rPr>
          <w:sz w:val="40"/>
          <w:szCs w:val="40"/>
        </w:rPr>
        <w:t xml:space="preserve"> with just words.</w:t>
      </w:r>
    </w:p>
    <w:sectPr w:rsidR="002133EC" w:rsidRPr="0021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C"/>
    <w:rsid w:val="00041079"/>
    <w:rsid w:val="002133EC"/>
    <w:rsid w:val="004D6BE9"/>
    <w:rsid w:val="006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2012-12-07T12:57:00Z</dcterms:created>
  <dcterms:modified xsi:type="dcterms:W3CDTF">2012-12-10T15:41:00Z</dcterms:modified>
</cp:coreProperties>
</file>